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bài tập</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3.File Script</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4.ETL project</w:t>
      </w:r>
    </w:p>
    <w:p w:rsidR="00000000" w:rsidDel="00000000" w:rsidP="00000000" w:rsidRDefault="00000000" w:rsidRPr="00000000" w14:paraId="00000005">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ETL CSV: Toàn,Tuyết 22-23/2</w:t>
      </w:r>
    </w:p>
    <w:p w:rsidR="00000000" w:rsidDel="00000000" w:rsidP="00000000" w:rsidRDefault="00000000" w:rsidRPr="00000000" w14:paraId="00000006">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ETL to schema: Hằng,Huệ 24/2</w:t>
      </w:r>
    </w:p>
    <w:p w:rsidR="00000000" w:rsidDel="00000000" w:rsidP="00000000" w:rsidRDefault="00000000" w:rsidRPr="00000000" w14:paraId="0000000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OLAP project: Hằng,Huy 25/2</w:t>
      </w:r>
    </w:p>
    <w:p w:rsidR="00000000" w:rsidDel="00000000" w:rsidP="00000000" w:rsidRDefault="00000000" w:rsidRPr="00000000" w14:paraId="0000000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Excel file including pivot table and chart: Tuyết, 27/2</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MDX: Huy,Huệ 26/2</w:t>
      </w:r>
    </w:p>
    <w:p w:rsidR="00000000" w:rsidDel="00000000" w:rsidP="00000000" w:rsidRDefault="00000000" w:rsidRPr="00000000" w14:paraId="0000000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Dashboard: tableau or Power BI, Azure, Metabase(+1): Toàn 27/2</w:t>
      </w:r>
    </w:p>
    <w:p w:rsidR="00000000" w:rsidDel="00000000" w:rsidP="00000000" w:rsidRDefault="00000000" w:rsidRPr="00000000" w14:paraId="0000000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27/2 hoàn thành xong slide</w:t>
      </w:r>
    </w:p>
    <w:p w:rsidR="00000000" w:rsidDel="00000000" w:rsidP="00000000" w:rsidRDefault="00000000" w:rsidRPr="00000000" w14:paraId="0000000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28/2 Thuyết trình thử</w:t>
      </w:r>
    </w:p>
    <w:p w:rsidR="00000000" w:rsidDel="00000000" w:rsidP="00000000" w:rsidRDefault="00000000" w:rsidRPr="00000000" w14:paraId="0000000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p w:rsidR="00000000" w:rsidDel="00000000" w:rsidP="00000000" w:rsidRDefault="00000000" w:rsidRPr="00000000" w14:paraId="0000000F">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Thị Huệ</w:t>
      </w:r>
    </w:p>
    <w:p w:rsidR="00000000" w:rsidDel="00000000" w:rsidP="00000000" w:rsidRDefault="00000000" w:rsidRPr="00000000" w14:paraId="00000010">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Gia Huy</w:t>
      </w:r>
    </w:p>
    <w:p w:rsidR="00000000" w:rsidDel="00000000" w:rsidP="00000000" w:rsidRDefault="00000000" w:rsidRPr="00000000" w14:paraId="00000011">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Kim Toàn</w:t>
      </w:r>
    </w:p>
    <w:p w:rsidR="00000000" w:rsidDel="00000000" w:rsidP="00000000" w:rsidRDefault="00000000" w:rsidRPr="00000000" w14:paraId="00000012">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Thanh Hằng </w:t>
      </w:r>
    </w:p>
    <w:p w:rsidR="00000000" w:rsidDel="00000000" w:rsidP="00000000" w:rsidRDefault="00000000" w:rsidRPr="00000000" w14:paraId="00000013">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Tuyết</w:t>
      </w:r>
    </w:p>
    <w:p w:rsidR="00000000" w:rsidDel="00000000" w:rsidP="00000000" w:rsidRDefault="00000000" w:rsidRPr="00000000" w14:paraId="0000001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—--Yêu cầu slide: </w:t>
      </w:r>
      <w:hyperlink r:id="rId7">
        <w:r w:rsidDel="00000000" w:rsidR="00000000" w:rsidRPr="00000000">
          <w:rPr>
            <w:rFonts w:ascii="Times New Roman" w:cs="Times New Roman" w:eastAsia="Times New Roman" w:hAnsi="Times New Roman"/>
            <w:color w:val="1155cc"/>
            <w:sz w:val="28"/>
            <w:szCs w:val="28"/>
            <w:u w:val="single"/>
            <w:rtl w:val="0"/>
          </w:rPr>
          <w:t xml:space="preserve">Báo cáo giữa kì - Bài thuyết trình (canva.com)</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6">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w:t>
      </w:r>
    </w:p>
    <w:p w:rsidR="00000000" w:rsidDel="00000000" w:rsidP="00000000" w:rsidRDefault="00000000" w:rsidRPr="00000000" w14:paraId="00000017">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dự án</w:t>
      </w:r>
    </w:p>
    <w:p w:rsidR="00000000" w:rsidDel="00000000" w:rsidP="00000000" w:rsidRDefault="00000000" w:rsidRPr="00000000" w14:paraId="00000018">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p w:rsidR="00000000" w:rsidDel="00000000" w:rsidP="00000000" w:rsidRDefault="00000000" w:rsidRPr="00000000" w14:paraId="00000019">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 và phần trăm đóng góp</w:t>
      </w:r>
    </w:p>
    <w:p w:rsidR="00000000" w:rsidDel="00000000" w:rsidP="00000000" w:rsidRDefault="00000000" w:rsidRPr="00000000" w14:paraId="0000001A">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thích dữ liệu chọn (các thuộc tính): </w:t>
      </w:r>
      <w:hyperlink r:id="rId8">
        <w:r w:rsidDel="00000000" w:rsidR="00000000" w:rsidRPr="00000000">
          <w:rPr>
            <w:rFonts w:ascii="Times New Roman" w:cs="Times New Roman" w:eastAsia="Times New Roman" w:hAnsi="Times New Roman"/>
            <w:color w:val="1155cc"/>
            <w:sz w:val="28"/>
            <w:szCs w:val="28"/>
            <w:u w:val="single"/>
            <w:rtl w:val="0"/>
          </w:rPr>
          <w:t xml:space="preserve">Travel Insurance (kaggle.com)</w:t>
        </w:r>
      </w:hyperlink>
      <w:r w:rsidDel="00000000" w:rsidR="00000000" w:rsidRPr="00000000">
        <w:rPr>
          <w:rtl w:val="0"/>
        </w:rPr>
      </w:r>
    </w:p>
    <w:p w:rsidR="00000000" w:rsidDel="00000000" w:rsidP="00000000" w:rsidRDefault="00000000" w:rsidRPr="00000000" w14:paraId="0000001B">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được phân công từ mục 4,5,6,7,8</w:t>
      </w:r>
    </w:p>
    <w:p w:rsidR="00000000" w:rsidDel="00000000" w:rsidP="00000000" w:rsidRDefault="00000000" w:rsidRPr="00000000" w14:paraId="0000001C">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sắc, animation: đẹp, hợp là được</w:t>
      </w:r>
    </w:p>
    <w:p w:rsidR="00000000" w:rsidDel="00000000" w:rsidP="00000000" w:rsidRDefault="00000000" w:rsidRPr="00000000" w14:paraId="0000001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rFonts w:ascii="Times New Roman" w:cs="Times New Roman" w:eastAsia="Times New Roman" w:hAnsi="Times New Roman"/>
          <w:b w:val="1"/>
          <w:sz w:val="28"/>
          <w:szCs w:val="28"/>
        </w:rPr>
      </w:pPr>
      <w:bookmarkStart w:colFirst="0" w:colLast="0" w:name="_thv09zd46msu" w:id="0"/>
      <w:bookmarkEnd w:id="0"/>
      <w:r w:rsidDel="00000000" w:rsidR="00000000" w:rsidRPr="00000000">
        <w:rPr>
          <w:rtl w:val="0"/>
        </w:rPr>
      </w:r>
    </w:p>
    <w:p w:rsidR="00000000" w:rsidDel="00000000" w:rsidP="00000000" w:rsidRDefault="00000000" w:rsidRPr="00000000" w14:paraId="00000020">
      <w:pPr>
        <w:pStyle w:val="Heading2"/>
        <w:numPr>
          <w:ilvl w:val="0"/>
          <w:numId w:val="12"/>
        </w:numPr>
        <w:ind w:left="720" w:hanging="360"/>
        <w:rPr>
          <w:rFonts w:ascii="Times New Roman" w:cs="Times New Roman" w:eastAsia="Times New Roman" w:hAnsi="Times New Roman"/>
          <w:b w:val="1"/>
          <w:sz w:val="28"/>
          <w:szCs w:val="28"/>
        </w:rPr>
      </w:pPr>
      <w:bookmarkStart w:colFirst="0" w:colLast="0" w:name="_ora0b5ghy7vv" w:id="1"/>
      <w:bookmarkEnd w:id="1"/>
      <w:r w:rsidDel="00000000" w:rsidR="00000000" w:rsidRPr="00000000">
        <w:rPr>
          <w:rFonts w:ascii="Times New Roman" w:cs="Times New Roman" w:eastAsia="Times New Roman" w:hAnsi="Times New Roman"/>
          <w:b w:val="1"/>
          <w:sz w:val="28"/>
          <w:szCs w:val="28"/>
          <w:rtl w:val="0"/>
        </w:rPr>
        <w:t xml:space="preserve">Explain data</w:t>
      </w:r>
    </w:p>
    <w:p w:rsidR="00000000" w:rsidDel="00000000" w:rsidP="00000000" w:rsidRDefault="00000000" w:rsidRPr="00000000" w14:paraId="0000002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dữ liệu của một công ty dịch vụ bảo hiểm du lịch bên thứ ba có trụ sở tại Singapore.</w:t>
      </w:r>
    </w:p>
    <w:p w:rsidR="00000000" w:rsidDel="00000000" w:rsidP="00000000" w:rsidRDefault="00000000" w:rsidRPr="00000000" w14:paraId="000000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thuộc tính: </w:t>
      </w:r>
      <w:r w:rsidDel="00000000" w:rsidR="00000000" w:rsidRPr="00000000">
        <w:rPr>
          <w:rtl w:val="0"/>
        </w:rPr>
      </w:r>
    </w:p>
    <w:p w:rsidR="00000000" w:rsidDel="00000000" w:rsidP="00000000" w:rsidRDefault="00000000" w:rsidRPr="00000000" w14:paraId="00000023">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Agency</w:t>
      </w:r>
      <w:r w:rsidDel="00000000" w:rsidR="00000000" w:rsidRPr="00000000">
        <w:rPr>
          <w:rFonts w:ascii="Times New Roman" w:cs="Times New Roman" w:eastAsia="Times New Roman" w:hAnsi="Times New Roman"/>
          <w:sz w:val="28"/>
          <w:szCs w:val="28"/>
          <w:rtl w:val="0"/>
        </w:rPr>
        <w:t xml:space="preserve">: Công ty hoặc hãng hàng không cung cấp sản phẩm bảo hiểm.</w:t>
      </w:r>
    </w:p>
    <w:p w:rsidR="00000000" w:rsidDel="00000000" w:rsidP="00000000" w:rsidRDefault="00000000" w:rsidRPr="00000000" w14:paraId="00000024">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Agency Type</w:t>
      </w:r>
      <w:r w:rsidDel="00000000" w:rsidR="00000000" w:rsidRPr="00000000">
        <w:rPr>
          <w:rFonts w:ascii="Times New Roman" w:cs="Times New Roman" w:eastAsia="Times New Roman" w:hAnsi="Times New Roman"/>
          <w:sz w:val="28"/>
          <w:szCs w:val="28"/>
          <w:rtl w:val="0"/>
        </w:rPr>
        <w:t xml:space="preserve">: Loại hình của công ty hoặc hãng hàng không (ví dụ: Travel Agency - Công ty du lịch, Airlines - Hãng hàng không).</w:t>
      </w:r>
    </w:p>
    <w:p w:rsidR="00000000" w:rsidDel="00000000" w:rsidP="00000000" w:rsidRDefault="00000000" w:rsidRPr="00000000" w14:paraId="00000025">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Distribution Channel</w:t>
      </w:r>
      <w:r w:rsidDel="00000000" w:rsidR="00000000" w:rsidRPr="00000000">
        <w:rPr>
          <w:rFonts w:ascii="Times New Roman" w:cs="Times New Roman" w:eastAsia="Times New Roman" w:hAnsi="Times New Roman"/>
          <w:sz w:val="28"/>
          <w:szCs w:val="28"/>
          <w:rtl w:val="0"/>
        </w:rPr>
        <w:t xml:space="preserve">: Kênh phân phối của sản phẩm bảo hiểm (ví dụ: Online - Trực tuyến, Offline - Ngoại tuyến).</w:t>
      </w:r>
    </w:p>
    <w:p w:rsidR="00000000" w:rsidDel="00000000" w:rsidP="00000000" w:rsidRDefault="00000000" w:rsidRPr="00000000" w14:paraId="00000026">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Product Name: Tên của sản phẩm bảo hiểm.</w:t>
      </w:r>
    </w:p>
    <w:p w:rsidR="00000000" w:rsidDel="00000000" w:rsidP="00000000" w:rsidRDefault="00000000" w:rsidRPr="00000000" w14:paraId="00000027">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Claim</w:t>
      </w:r>
      <w:r w:rsidDel="00000000" w:rsidR="00000000" w:rsidRPr="00000000">
        <w:rPr>
          <w:rFonts w:ascii="Times New Roman" w:cs="Times New Roman" w:eastAsia="Times New Roman" w:hAnsi="Times New Roman"/>
          <w:sz w:val="28"/>
          <w:szCs w:val="28"/>
          <w:rtl w:val="0"/>
        </w:rPr>
        <w:t xml:space="preserve">: Cho biết liệu có yêu cầu bồi thường không.</w:t>
      </w:r>
    </w:p>
    <w:p w:rsidR="00000000" w:rsidDel="00000000" w:rsidP="00000000" w:rsidRDefault="00000000" w:rsidRPr="00000000" w14:paraId="00000028">
      <w:pPr>
        <w:ind w:left="720" w:firstLine="0"/>
        <w:rPr>
          <w:rFonts w:ascii="Times New Roman" w:cs="Times New Roman" w:eastAsia="Times New Roman" w:hAnsi="Times New Roman"/>
          <w:i w:val="1"/>
          <w:sz w:val="28"/>
          <w:szCs w:val="28"/>
        </w:rPr>
      </w:pPr>
      <w:r w:rsidDel="00000000" w:rsidR="00000000" w:rsidRPr="00000000">
        <w:rPr>
          <w:rFonts w:ascii="Roboto" w:cs="Roboto" w:eastAsia="Roboto" w:hAnsi="Roboto"/>
          <w:i w:val="1"/>
          <w:color w:val="0d0d0d"/>
          <w:sz w:val="24"/>
          <w:szCs w:val="24"/>
          <w:highlight w:val="white"/>
          <w:rtl w:val="0"/>
        </w:rPr>
        <w:t xml:space="preserve">Người mua bảo hiểm đã gửi yêu cầu bồi thường hay không. Nếu giá trị của mục này là "Yes", điều đó có nghĩa là người mua đã gửi yêu cầu bồi thường cho một sự cố nào đó mà họ đã gặp phải và mong muốn nhận được tiền bồi thường từ công ty bảo hiểm. Ngược lại, nếu giá trị là "No", có nghĩa là người mua không yêu cầu bồi thường và chưa gặp phải sự cố nào cần được bảo hiểm chi trả.</w:t>
      </w:r>
      <w:r w:rsidDel="00000000" w:rsidR="00000000" w:rsidRPr="00000000">
        <w:rPr>
          <w:rtl w:val="0"/>
        </w:rPr>
      </w:r>
    </w:p>
    <w:p w:rsidR="00000000" w:rsidDel="00000000" w:rsidP="00000000" w:rsidRDefault="00000000" w:rsidRPr="00000000" w14:paraId="00000029">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Duration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d0d0d"/>
          <w:sz w:val="28"/>
          <w:szCs w:val="28"/>
          <w:highlight w:val="white"/>
          <w:rtl w:val="0"/>
        </w:rPr>
        <w:t xml:space="preserve">Thời gian du lịch (trong số ngày).</w:t>
      </w:r>
      <w:r w:rsidDel="00000000" w:rsidR="00000000" w:rsidRPr="00000000">
        <w:rPr>
          <w:rtl w:val="0"/>
        </w:rPr>
      </w:r>
    </w:p>
    <w:p w:rsidR="00000000" w:rsidDel="00000000" w:rsidP="00000000" w:rsidRDefault="00000000" w:rsidRPr="00000000" w14:paraId="0000002A">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Destination</w:t>
      </w:r>
      <w:r w:rsidDel="00000000" w:rsidR="00000000" w:rsidRPr="00000000">
        <w:rPr>
          <w:rFonts w:ascii="Times New Roman" w:cs="Times New Roman" w:eastAsia="Times New Roman" w:hAnsi="Times New Roman"/>
          <w:sz w:val="28"/>
          <w:szCs w:val="28"/>
          <w:rtl w:val="0"/>
        </w:rPr>
        <w:t xml:space="preserve">: Điểm đến của chuyến đi.</w:t>
      </w:r>
    </w:p>
    <w:p w:rsidR="00000000" w:rsidDel="00000000" w:rsidP="00000000" w:rsidRDefault="00000000" w:rsidRPr="00000000" w14:paraId="0000002B">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Net Sales</w:t>
      </w:r>
      <w:r w:rsidDel="00000000" w:rsidR="00000000" w:rsidRPr="00000000">
        <w:rPr>
          <w:rFonts w:ascii="Times New Roman" w:cs="Times New Roman" w:eastAsia="Times New Roman" w:hAnsi="Times New Roman"/>
          <w:sz w:val="28"/>
          <w:szCs w:val="28"/>
          <w:rtl w:val="0"/>
        </w:rPr>
        <w:t xml:space="preserve">: Doanh số bán hàng sau khi loại bỏ chiết khấu hoặc chi phí khác.</w:t>
      </w:r>
    </w:p>
    <w:p w:rsidR="00000000" w:rsidDel="00000000" w:rsidP="00000000" w:rsidRDefault="00000000" w:rsidRPr="00000000" w14:paraId="0000002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thu (cty nhận) - Hoa hồng (chia cho Đại lý) - CP khác</w:t>
      </w:r>
    </w:p>
    <w:p w:rsidR="00000000" w:rsidDel="00000000" w:rsidP="00000000" w:rsidRDefault="00000000" w:rsidRPr="00000000" w14:paraId="0000002D">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Commission </w:t>
      </w:r>
      <w:r w:rsidDel="00000000" w:rsidR="00000000" w:rsidRPr="00000000">
        <w:rPr>
          <w:rFonts w:ascii="Times New Roman" w:cs="Times New Roman" w:eastAsia="Times New Roman" w:hAnsi="Times New Roman"/>
          <w:sz w:val="28"/>
          <w:szCs w:val="28"/>
          <w:rtl w:val="0"/>
        </w:rPr>
        <w:t xml:space="preserve">(in value): Giá trị hoa hồng hoặc phí môi giới.</w:t>
      </w:r>
    </w:p>
    <w:p w:rsidR="00000000" w:rsidDel="00000000" w:rsidP="00000000" w:rsidRDefault="00000000" w:rsidRPr="00000000" w14:paraId="0000002E">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w:t>
      </w:r>
      <w:r w:rsidDel="00000000" w:rsidR="00000000" w:rsidRPr="00000000">
        <w:rPr>
          <w:rFonts w:ascii="Times New Roman" w:cs="Times New Roman" w:eastAsia="Times New Roman" w:hAnsi="Times New Roman"/>
          <w:sz w:val="28"/>
          <w:szCs w:val="28"/>
          <w:rtl w:val="0"/>
        </w:rPr>
        <w:t xml:space="preserve">: Giới tính của người mua.</w:t>
      </w:r>
    </w:p>
    <w:p w:rsidR="00000000" w:rsidDel="00000000" w:rsidP="00000000" w:rsidRDefault="00000000" w:rsidRPr="00000000" w14:paraId="0000002F">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Tuổi của người mua</w:t>
      </w:r>
    </w:p>
    <w:p w:rsidR="00000000" w:rsidDel="00000000" w:rsidP="00000000" w:rsidRDefault="00000000" w:rsidRPr="00000000" w14:paraId="0000003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Dimensions:</w:t>
      </w:r>
    </w:p>
    <w:p w:rsidR="00000000" w:rsidDel="00000000" w:rsidP="00000000" w:rsidRDefault="00000000" w:rsidRPr="00000000" w14:paraId="00000032">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Agency</w:t>
      </w:r>
    </w:p>
    <w:p w:rsidR="00000000" w:rsidDel="00000000" w:rsidP="00000000" w:rsidRDefault="00000000" w:rsidRPr="00000000" w14:paraId="00000033">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Destination</w:t>
      </w:r>
    </w:p>
    <w:p w:rsidR="00000000" w:rsidDel="00000000" w:rsidP="00000000" w:rsidRDefault="00000000" w:rsidRPr="00000000" w14:paraId="00000034">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w:t>
      </w:r>
    </w:p>
    <w:p w:rsidR="00000000" w:rsidDel="00000000" w:rsidP="00000000" w:rsidRDefault="00000000" w:rsidRPr="00000000" w14:paraId="0000003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Measures: </w:t>
      </w:r>
    </w:p>
    <w:p w:rsidR="00000000" w:rsidDel="00000000" w:rsidP="00000000" w:rsidRDefault="00000000" w:rsidRPr="00000000" w14:paraId="00000037">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Commission</w:t>
      </w:r>
    </w:p>
    <w:p w:rsidR="00000000" w:rsidDel="00000000" w:rsidP="00000000" w:rsidRDefault="00000000" w:rsidRPr="00000000" w14:paraId="00000038">
      <w:pPr>
        <w:numPr>
          <w:ilvl w:val="0"/>
          <w:numId w:val="13"/>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Duration</w:t>
      </w:r>
      <w:r w:rsidDel="00000000" w:rsidR="00000000" w:rsidRPr="00000000">
        <w:rPr>
          <w:rtl w:val="0"/>
        </w:rPr>
      </w:r>
    </w:p>
    <w:p w:rsidR="00000000" w:rsidDel="00000000" w:rsidP="00000000" w:rsidRDefault="00000000" w:rsidRPr="00000000" w14:paraId="00000039">
      <w:pPr>
        <w:pStyle w:val="Heading2"/>
        <w:numPr>
          <w:ilvl w:val="0"/>
          <w:numId w:val="12"/>
        </w:numPr>
        <w:spacing w:before="0" w:beforeAutospacing="0"/>
        <w:ind w:left="720" w:hanging="360"/>
        <w:rPr>
          <w:rFonts w:ascii="Times New Roman" w:cs="Times New Roman" w:eastAsia="Times New Roman" w:hAnsi="Times New Roman"/>
          <w:b w:val="1"/>
          <w:sz w:val="28"/>
          <w:szCs w:val="28"/>
        </w:rPr>
      </w:pPr>
      <w:bookmarkStart w:colFirst="0" w:colLast="0" w:name="_gm22lxq25aal" w:id="2"/>
      <w:bookmarkEnd w:id="2"/>
      <w:r w:rsidDel="00000000" w:rsidR="00000000" w:rsidRPr="00000000">
        <w:rPr>
          <w:rFonts w:ascii="Times New Roman" w:cs="Times New Roman" w:eastAsia="Times New Roman" w:hAnsi="Times New Roman"/>
          <w:b w:val="1"/>
          <w:sz w:val="28"/>
          <w:szCs w:val="28"/>
          <w:rtl w:val="0"/>
        </w:rPr>
        <w:t xml:space="preserve">ETL project</w:t>
      </w: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ETL: </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Travel Insurance Source: thuộc tính(Flat file Source) import dữ liệu từ csv</w:t>
      </w:r>
    </w:p>
    <w:p w:rsidR="00000000" w:rsidDel="00000000" w:rsidP="00000000" w:rsidRDefault="00000000" w:rsidRPr="00000000" w14:paraId="0000003E">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(Duration/commision): thuộc tính(data convert) chuyển đổi dữ liệu</w:t>
      </w:r>
    </w:p>
    <w:p w:rsidR="00000000" w:rsidDel="00000000" w:rsidP="00000000" w:rsidRDefault="00000000" w:rsidRPr="00000000" w14:paraId="0000003F">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sort: sắp xếp theo cột Agency</w:t>
      </w:r>
    </w:p>
    <w:p w:rsidR="00000000" w:rsidDel="00000000" w:rsidP="00000000" w:rsidRDefault="00000000" w:rsidRPr="00000000" w14:paraId="00000040">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OLE DB Destination: xuất dữ liệu sang SQL</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62200"/>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chạy SQL:</w:t>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48000"/>
            <wp:effectExtent b="0" l="0" r="0" t="0"/>
            <wp:docPr id="2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pStyle w:val="Heading1"/>
        <w:numPr>
          <w:ilvl w:val="0"/>
          <w:numId w:val="12"/>
        </w:numPr>
        <w:spacing w:after="0" w:afterAutospacing="0"/>
        <w:ind w:left="720" w:hanging="360"/>
        <w:rPr>
          <w:rFonts w:ascii="Times New Roman" w:cs="Times New Roman" w:eastAsia="Times New Roman" w:hAnsi="Times New Roman"/>
          <w:b w:val="1"/>
          <w:sz w:val="28"/>
          <w:szCs w:val="28"/>
        </w:rPr>
      </w:pPr>
      <w:bookmarkStart w:colFirst="0" w:colLast="0" w:name="_u80m716i1lfi" w:id="3"/>
      <w:bookmarkEnd w:id="3"/>
      <w:r w:rsidDel="00000000" w:rsidR="00000000" w:rsidRPr="00000000">
        <w:rPr>
          <w:rFonts w:ascii="Times New Roman" w:cs="Times New Roman" w:eastAsia="Times New Roman" w:hAnsi="Times New Roman"/>
          <w:b w:val="1"/>
          <w:sz w:val="28"/>
          <w:szCs w:val="28"/>
          <w:rtl w:val="0"/>
        </w:rPr>
        <w:t xml:space="preserve">ETL to Schema</w:t>
      </w:r>
    </w:p>
    <w:p w:rsidR="00000000" w:rsidDel="00000000" w:rsidP="00000000" w:rsidRDefault="00000000" w:rsidRPr="00000000" w14:paraId="00000049">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chạy thành công</w:t>
      </w:r>
    </w:p>
    <w:p w:rsidR="00000000" w:rsidDel="00000000" w:rsidP="00000000" w:rsidRDefault="00000000" w:rsidRPr="00000000" w14:paraId="0000004A">
      <w:pPr>
        <w:numPr>
          <w:ilvl w:val="0"/>
          <w:numId w:val="1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flow task: lấy dữ liệu sql từ kết quả của ETL CSV</w:t>
      </w:r>
    </w:p>
    <w:p w:rsidR="00000000" w:rsidDel="00000000" w:rsidP="00000000" w:rsidRDefault="00000000" w:rsidRPr="00000000" w14:paraId="0000004B">
      <w:pPr>
        <w:numPr>
          <w:ilvl w:val="0"/>
          <w:numId w:val="1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Dimensions: tạo các dimension cho ETL Schema</w:t>
      </w:r>
    </w:p>
    <w:p w:rsidR="00000000" w:rsidDel="00000000" w:rsidP="00000000" w:rsidRDefault="00000000" w:rsidRPr="00000000" w14:paraId="0000004C">
      <w:pPr>
        <w:numPr>
          <w:ilvl w:val="1"/>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 Agency</w:t>
      </w:r>
    </w:p>
    <w:p w:rsidR="00000000" w:rsidDel="00000000" w:rsidP="00000000" w:rsidRDefault="00000000" w:rsidRPr="00000000" w14:paraId="0000004D">
      <w:pPr>
        <w:numPr>
          <w:ilvl w:val="1"/>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 Product</w:t>
      </w:r>
    </w:p>
    <w:p w:rsidR="00000000" w:rsidDel="00000000" w:rsidP="00000000" w:rsidRDefault="00000000" w:rsidRPr="00000000" w14:paraId="0000004E">
      <w:pPr>
        <w:numPr>
          <w:ilvl w:val="1"/>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 Destination</w:t>
      </w:r>
    </w:p>
    <w:p w:rsidR="00000000" w:rsidDel="00000000" w:rsidP="00000000" w:rsidRDefault="00000000" w:rsidRPr="00000000" w14:paraId="0000004F">
      <w:pPr>
        <w:numPr>
          <w:ilvl w:val="0"/>
          <w:numId w:val="1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Fact: bảng fact chứa khóa ngoại và measures</w:t>
      </w:r>
    </w:p>
    <w:p w:rsidR="00000000" w:rsidDel="00000000" w:rsidP="00000000" w:rsidRDefault="00000000" w:rsidRPr="00000000" w14:paraId="00000050">
      <w:pPr>
        <w:numPr>
          <w:ilvl w:val="0"/>
          <w:numId w:val="1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SQL Task: import dữ liệu sang sql</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65500"/>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bảng chiều Agency</w:t>
      </w:r>
    </w:p>
    <w:p w:rsidR="00000000" w:rsidDel="00000000" w:rsidP="00000000" w:rsidRDefault="00000000" w:rsidRPr="00000000" w14:paraId="0000005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 Agency: (Tương tự với Dim Product, Dim Destination)</w:t>
      </w:r>
    </w:p>
    <w:p w:rsidR="00000000" w:rsidDel="00000000" w:rsidP="00000000" w:rsidRDefault="00000000" w:rsidRPr="00000000" w14:paraId="00000055">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OLE DB Source(</w:t>
      </w:r>
      <w:r w:rsidDel="00000000" w:rsidR="00000000" w:rsidRPr="00000000">
        <w:rPr>
          <w:rFonts w:ascii="Times New Roman" w:cs="Times New Roman" w:eastAsia="Times New Roman" w:hAnsi="Times New Roman"/>
          <w:color w:val="0d0d0d"/>
          <w:sz w:val="28"/>
          <w:szCs w:val="28"/>
          <w:highlight w:val="white"/>
          <w:rtl w:val="0"/>
        </w:rPr>
        <w:t xml:space="preserve">Object Linking and Embedding, Database)</w:t>
      </w:r>
      <w:r w:rsidDel="00000000" w:rsidR="00000000" w:rsidRPr="00000000">
        <w:rPr>
          <w:rFonts w:ascii="Times New Roman" w:cs="Times New Roman" w:eastAsia="Times New Roman" w:hAnsi="Times New Roman"/>
          <w:sz w:val="28"/>
          <w:szCs w:val="28"/>
          <w:rtl w:val="0"/>
        </w:rPr>
        <w:t xml:space="preserve">:  lấy dữ liệu gốc sql từ kết quả của ETL CSV</w:t>
      </w:r>
    </w:p>
    <w:p w:rsidR="00000000" w:rsidDel="00000000" w:rsidP="00000000" w:rsidRDefault="00000000" w:rsidRPr="00000000" w14:paraId="00000056">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Aggregate: tích hợp dữ liệu để có thể </w:t>
      </w:r>
      <w:r w:rsidDel="00000000" w:rsidR="00000000" w:rsidRPr="00000000">
        <w:rPr>
          <w:rFonts w:ascii="Times New Roman" w:cs="Times New Roman" w:eastAsia="Times New Roman" w:hAnsi="Times New Roman"/>
          <w:color w:val="0d0d0d"/>
          <w:sz w:val="28"/>
          <w:szCs w:val="28"/>
          <w:highlight w:val="white"/>
          <w:rtl w:val="0"/>
        </w:rPr>
        <w:t xml:space="preserve">thực hiện các phép tính tổng hợp như tổng, trung bình, tối đa, tối thiểu, v.v., trên dữ liệu được nhóm lại theo một hoặc nhiều cột.</w:t>
      </w:r>
    </w:p>
    <w:p w:rsidR="00000000" w:rsidDel="00000000" w:rsidP="00000000" w:rsidRDefault="00000000" w:rsidRPr="00000000" w14:paraId="00000057">
      <w:pPr>
        <w:numPr>
          <w:ilvl w:val="0"/>
          <w:numId w:val="5"/>
        </w:numPr>
        <w:ind w:left="1440" w:hanging="360"/>
        <w:rPr>
          <w:sz w:val="28"/>
          <w:szCs w:val="28"/>
        </w:rPr>
      </w:pPr>
      <w:r w:rsidDel="00000000" w:rsidR="00000000" w:rsidRPr="00000000">
        <w:rPr>
          <w:rFonts w:ascii="Times New Roman" w:cs="Times New Roman" w:eastAsia="Times New Roman" w:hAnsi="Times New Roman"/>
          <w:sz w:val="28"/>
          <w:szCs w:val="28"/>
          <w:rtl w:val="0"/>
        </w:rPr>
        <w:t xml:space="preserve">Script Component: viết mã script tự động bằng ngôn ngữ C# </w:t>
      </w:r>
      <w:r w:rsidDel="00000000" w:rsidR="00000000" w:rsidRPr="00000000">
        <w:rPr>
          <w:rFonts w:ascii="Times New Roman" w:cs="Times New Roman" w:eastAsia="Times New Roman" w:hAnsi="Times New Roman"/>
          <w:color w:val="0d0d0d"/>
          <w:sz w:val="28"/>
          <w:szCs w:val="28"/>
          <w:highlight w:val="white"/>
          <w:rtl w:val="0"/>
        </w:rPr>
        <w:t xml:space="preserve">hoặc Visual Basic.NET để xử lí dữ liệu </w:t>
      </w:r>
      <w:r w:rsidDel="00000000" w:rsidR="00000000" w:rsidRPr="00000000">
        <w:rPr>
          <w:rtl w:val="0"/>
        </w:rPr>
      </w:r>
    </w:p>
    <w:p w:rsidR="00000000" w:rsidDel="00000000" w:rsidP="00000000" w:rsidRDefault="00000000" w:rsidRPr="00000000" w14:paraId="00000058">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Sort: sắp xếp dữ liệu theo agency</w:t>
      </w:r>
    </w:p>
    <w:p w:rsidR="00000000" w:rsidDel="00000000" w:rsidP="00000000" w:rsidRDefault="00000000" w:rsidRPr="00000000" w14:paraId="00000059">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OLE DB Destination: xuất dữ liệu bảng chiều agency sang sql</w:t>
      </w:r>
    </w:p>
    <w:p w:rsidR="00000000" w:rsidDel="00000000" w:rsidP="00000000" w:rsidRDefault="00000000" w:rsidRPr="00000000" w14:paraId="0000005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5838" cy="3742104"/>
            <wp:effectExtent b="0" l="0" r="0" t="0"/>
            <wp:docPr id="15" name="image19.png"/>
            <a:graphic>
              <a:graphicData uri="http://schemas.openxmlformats.org/drawingml/2006/picture">
                <pic:pic>
                  <pic:nvPicPr>
                    <pic:cNvPr id="0" name="image19.png"/>
                    <pic:cNvPicPr preferRelativeResize="0"/>
                  </pic:nvPicPr>
                  <pic:blipFill>
                    <a:blip r:embed="rId12"/>
                    <a:srcRect b="12049" l="8446" r="27066" t="6487"/>
                    <a:stretch>
                      <a:fillRect/>
                    </a:stretch>
                  </pic:blipFill>
                  <pic:spPr>
                    <a:xfrm>
                      <a:off x="0" y="0"/>
                      <a:ext cx="4795838" cy="374210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422400"/>
            <wp:effectExtent b="0" l="0" r="0" t="0"/>
            <wp:docPr id="2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bảng chiều Product</w:t>
      </w:r>
    </w:p>
    <w:p w:rsidR="00000000" w:rsidDel="00000000" w:rsidP="00000000" w:rsidRDefault="00000000" w:rsidRPr="00000000" w14:paraId="0000006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67350" cy="3371850"/>
            <wp:effectExtent b="0" l="0" r="0" t="0"/>
            <wp:docPr id="2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4673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52600"/>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71700"/>
            <wp:effectExtent b="0" l="0" r="0" t="0"/>
            <wp:docPr id="2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bảng chiều Destination</w:t>
      </w:r>
    </w:p>
    <w:p w:rsidR="00000000" w:rsidDel="00000000" w:rsidP="00000000" w:rsidRDefault="00000000" w:rsidRPr="00000000" w14:paraId="000000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3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55800"/>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03400"/>
            <wp:effectExtent b="0" l="0" r="0" t="0"/>
            <wp:docPr id="3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bảng Fact</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Lookup Component (Thành phần Lookup):</w:t>
      </w:r>
    </w:p>
    <w:p w:rsidR="00000000" w:rsidDel="00000000" w:rsidP="00000000" w:rsidRDefault="00000000" w:rsidRPr="00000000" w14:paraId="0000006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Chức năng chính:</w:t>
      </w:r>
    </w:p>
    <w:p w:rsidR="00000000" w:rsidDel="00000000" w:rsidP="00000000" w:rsidRDefault="00000000" w:rsidRPr="00000000" w14:paraId="0000006F">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Tra cứu (Lookup): So sánh giữa giá trị của một cột trong nguồn dữ liệu đầu vào với một bảng hoặc tập hợp dữ liệu khác để tìm giá trị tương ứng.</w:t>
      </w:r>
    </w:p>
    <w:p w:rsidR="00000000" w:rsidDel="00000000" w:rsidP="00000000" w:rsidRDefault="00000000" w:rsidRPr="00000000" w14:paraId="00000070">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rtl w:val="0"/>
        </w:rPr>
        <w:t xml:space="preserve">Kết hợp (Join): Kết hợp thông tin từ nguồn dữ liệu đầu vào với thông tin từ bảng hoặc tập hợp dữ liệu khác dựa trên một điều kiện</w:t>
      </w:r>
    </w:p>
    <w:p w:rsidR="00000000" w:rsidDel="00000000" w:rsidP="00000000" w:rsidRDefault="00000000" w:rsidRPr="00000000" w14:paraId="00000071">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Times New Roman" w:cs="Times New Roman" w:eastAsia="Times New Roman" w:hAnsi="Times New Roman"/>
          <w:sz w:val="28"/>
          <w:szCs w:val="28"/>
        </w:rPr>
      </w:pPr>
      <w:r w:rsidDel="00000000" w:rsidR="00000000" w:rsidRPr="00000000">
        <w:rPr>
          <w:rFonts w:ascii="Roboto" w:cs="Roboto" w:eastAsia="Roboto" w:hAnsi="Roboto"/>
          <w:color w:val="0d0d0d"/>
          <w:sz w:val="24"/>
          <w:szCs w:val="24"/>
          <w:highlight w:val="white"/>
          <w:rtl w:val="0"/>
        </w:rPr>
        <w:t xml:space="preserve">Lookup Match Output: nối và kiểm tra dữ liệu có trùng hợp hay không</w:t>
      </w:r>
      <w:r w:rsidDel="00000000" w:rsidR="00000000" w:rsidRPr="00000000">
        <w:rPr>
          <w:rFonts w:ascii="Times New Roman" w:cs="Times New Roman" w:eastAsia="Times New Roman" w:hAnsi="Times New Roman"/>
          <w:color w:val="0d0d0d"/>
          <w:sz w:val="28"/>
          <w:szCs w:val="28"/>
          <w:rtl w:val="0"/>
        </w:rPr>
        <w:t xml:space="preserve">.</w:t>
      </w: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30400"/>
            <wp:effectExtent b="0" l="0" r="0" t="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w:t>
      </w:r>
    </w:p>
    <w:p w:rsidR="00000000" w:rsidDel="00000000" w:rsidP="00000000" w:rsidRDefault="00000000" w:rsidRPr="00000000" w14:paraId="0000007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81600"/>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9550" cy="3143250"/>
            <wp:effectExtent b="0" l="0" r="0" t="0"/>
            <wp:docPr id="2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0195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2"/>
        <w:numPr>
          <w:ilvl w:val="0"/>
          <w:numId w:val="12"/>
        </w:numPr>
        <w:ind w:left="720" w:hanging="360"/>
        <w:rPr>
          <w:rFonts w:ascii="Times New Roman" w:cs="Times New Roman" w:eastAsia="Times New Roman" w:hAnsi="Times New Roman"/>
          <w:b w:val="1"/>
          <w:sz w:val="28"/>
          <w:szCs w:val="28"/>
        </w:rPr>
      </w:pPr>
      <w:bookmarkStart w:colFirst="0" w:colLast="0" w:name="_huu3tcp5vqff" w:id="4"/>
      <w:bookmarkEnd w:id="4"/>
      <w:r w:rsidDel="00000000" w:rsidR="00000000" w:rsidRPr="00000000">
        <w:rPr>
          <w:rFonts w:ascii="Times New Roman" w:cs="Times New Roman" w:eastAsia="Times New Roman" w:hAnsi="Times New Roman"/>
          <w:b w:val="1"/>
          <w:sz w:val="28"/>
          <w:szCs w:val="28"/>
          <w:rtl w:val="0"/>
        </w:rPr>
        <w:t xml:space="preserve">OLAP </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Cube</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48000"/>
            <wp:effectExtent b="0" l="0" r="0" t="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Deploy thành công</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số ví dụ </w:t>
      </w:r>
    </w:p>
    <w:p w:rsidR="00000000" w:rsidDel="00000000" w:rsidP="00000000" w:rsidRDefault="00000000" w:rsidRPr="00000000" w14:paraId="00000089">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Hoa hồng theo loại hình </w:t>
      </w:r>
      <w:r w:rsidDel="00000000" w:rsidR="00000000" w:rsidRPr="00000000">
        <w:rPr>
          <w:rFonts w:ascii="Times New Roman" w:cs="Times New Roman" w:eastAsia="Times New Roman" w:hAnsi="Times New Roman"/>
          <w:color w:val="0d0d0d"/>
          <w:sz w:val="28"/>
          <w:szCs w:val="28"/>
          <w:highlight w:val="white"/>
          <w:rtl w:val="0"/>
        </w:rPr>
        <w:t xml:space="preserve">đại lý bảo hiểm du lịch</w:t>
      </w:r>
      <w:r w:rsidDel="00000000" w:rsidR="00000000" w:rsidRPr="00000000">
        <w:rPr>
          <w:rFonts w:ascii="Times New Roman" w:cs="Times New Roman" w:eastAsia="Times New Roman" w:hAnsi="Times New Roman"/>
          <w:sz w:val="28"/>
          <w:szCs w:val="28"/>
        </w:rPr>
        <w:drawing>
          <wp:inline distB="114300" distT="114300" distL="114300" distR="114300">
            <wp:extent cx="5731200" cy="3048000"/>
            <wp:effectExtent b="0" l="0" r="0" t="0"/>
            <wp:docPr id="2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Hoa hồng và thời gian du lịch cho từng địa điểm</w:t>
      </w:r>
    </w:p>
    <w:p w:rsidR="00000000" w:rsidDel="00000000" w:rsidP="00000000" w:rsidRDefault="00000000" w:rsidRPr="00000000" w14:paraId="0000008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48000"/>
            <wp:effectExtent b="0" l="0" r="0" t="0"/>
            <wp:docPr id="1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hd w:fill="ffffff" w:val="clear"/>
        <w:ind w:left="720" w:firstLine="0"/>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360" w:line="276" w:lineRule="auto"/>
        <w:ind w:left="720" w:right="0" w:hanging="360"/>
        <w:jc w:val="left"/>
        <w:rPr>
          <w:rFonts w:ascii="Times New Roman" w:cs="Times New Roman" w:eastAsia="Times New Roman" w:hAnsi="Times New Roman"/>
          <w:b w:val="1"/>
          <w:sz w:val="28"/>
          <w:szCs w:val="28"/>
        </w:rPr>
      </w:pPr>
      <w:bookmarkStart w:colFirst="0" w:colLast="0" w:name="_7fbxk6nuny" w:id="5"/>
      <w:bookmarkEnd w:id="5"/>
      <w:r w:rsidDel="00000000" w:rsidR="00000000" w:rsidRPr="00000000">
        <w:rPr>
          <w:rFonts w:ascii="Times New Roman" w:cs="Times New Roman" w:eastAsia="Times New Roman" w:hAnsi="Times New Roman"/>
          <w:b w:val="1"/>
          <w:sz w:val="28"/>
          <w:szCs w:val="28"/>
          <w:rtl w:val="0"/>
        </w:rPr>
        <w:t xml:space="preserve">MDX</w:t>
      </w:r>
      <w:r w:rsidDel="00000000" w:rsidR="00000000" w:rsidRPr="00000000">
        <w:rPr>
          <w:rtl w:val="0"/>
        </w:rPr>
      </w:r>
    </w:p>
    <w:p w:rsidR="00000000" w:rsidDel="00000000" w:rsidP="00000000" w:rsidRDefault="00000000" w:rsidRPr="00000000" w14:paraId="00000090">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 [measures][dimensions] [on columns|rows]</w:t>
      </w:r>
    </w:p>
    <w:p w:rsidR="00000000" w:rsidDel="00000000" w:rsidP="00000000" w:rsidRDefault="00000000" w:rsidRPr="00000000" w14:paraId="00000091">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FROM []</w:t>
      </w:r>
    </w:p>
    <w:p w:rsidR="00000000" w:rsidDel="00000000" w:rsidP="00000000" w:rsidRDefault="00000000" w:rsidRPr="00000000" w14:paraId="00000092">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[WHERE   </w:t>
      </w:r>
    </w:p>
    <w:p w:rsidR="00000000" w:rsidDel="00000000" w:rsidP="00000000" w:rsidRDefault="00000000" w:rsidRPr="00000000" w14:paraId="00000093">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4">
      <w:pPr>
        <w:numPr>
          <w:ilvl w:val="0"/>
          <w:numId w:val="16"/>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hoa hồng theo tên sản phẩm</w:t>
      </w:r>
    </w:p>
    <w:p w:rsidR="00000000" w:rsidDel="00000000" w:rsidP="00000000" w:rsidRDefault="00000000" w:rsidRPr="00000000" w14:paraId="00000095">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Select [Measure].[Commission in value] on columns,</w:t>
      </w:r>
    </w:p>
    <w:p w:rsidR="00000000" w:rsidDel="00000000" w:rsidP="00000000" w:rsidRDefault="00000000" w:rsidRPr="00000000" w14:paraId="00000096">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ab/>
        <w:t xml:space="preserve">[Dim Product].[Product Name].[Product Name] on rows</w:t>
      </w:r>
    </w:p>
    <w:p w:rsidR="00000000" w:rsidDel="00000000" w:rsidP="00000000" w:rsidRDefault="00000000" w:rsidRPr="00000000" w14:paraId="00000097">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From []</w:t>
      </w:r>
    </w:p>
    <w:p w:rsidR="00000000" w:rsidDel="00000000" w:rsidP="00000000" w:rsidRDefault="00000000" w:rsidRPr="00000000" w14:paraId="00000098">
      <w:pPr>
        <w:shd w:fill="ffffff" w:val="clea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4953000"/>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6"/>
        </w:numPr>
        <w:shd w:fill="ffffff" w:val="clear"/>
        <w:ind w:left="1440" w:hanging="360"/>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A">
      <w:pPr>
        <w:numPr>
          <w:ilvl w:val="0"/>
          <w:numId w:val="16"/>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hoa hồng theo mã đại lý</w:t>
      </w:r>
    </w:p>
    <w:p w:rsidR="00000000" w:rsidDel="00000000" w:rsidP="00000000" w:rsidRDefault="00000000" w:rsidRPr="00000000" w14:paraId="0000009B">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Select [Measure].[Commission in value] on columns,</w:t>
      </w:r>
    </w:p>
    <w:p w:rsidR="00000000" w:rsidDel="00000000" w:rsidP="00000000" w:rsidRDefault="00000000" w:rsidRPr="00000000" w14:paraId="0000009C">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ab/>
        <w:t xml:space="preserve">[Agency].[Agency].[Agency] on rows</w:t>
      </w:r>
    </w:p>
    <w:p w:rsidR="00000000" w:rsidDel="00000000" w:rsidP="00000000" w:rsidRDefault="00000000" w:rsidRPr="00000000" w14:paraId="0000009D">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From Cube_ETL Insurance Schema</w:t>
      </w:r>
    </w:p>
    <w:p w:rsidR="00000000" w:rsidDel="00000000" w:rsidP="00000000" w:rsidRDefault="00000000" w:rsidRPr="00000000" w14:paraId="0000009E">
      <w:pPr>
        <w:shd w:fill="ffffff" w:val="clear"/>
        <w:ind w:left="1440" w:firstLine="0"/>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Pr>
        <w:drawing>
          <wp:inline distB="114300" distT="114300" distL="114300" distR="114300">
            <wp:extent cx="5731200" cy="3771900"/>
            <wp:effectExtent b="0" l="0" r="0" t="0"/>
            <wp:docPr id="1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16"/>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hoa hồng theo địa điểm</w:t>
      </w:r>
    </w:p>
    <w:p w:rsidR="00000000" w:rsidDel="00000000" w:rsidP="00000000" w:rsidRDefault="00000000" w:rsidRPr="00000000" w14:paraId="000000A0">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Select [Measure].[Commission in value] on columns,</w:t>
      </w:r>
    </w:p>
    <w:p w:rsidR="00000000" w:rsidDel="00000000" w:rsidP="00000000" w:rsidRDefault="00000000" w:rsidRPr="00000000" w14:paraId="000000A1">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ab/>
        <w:t xml:space="preserve">[Destination].[Destination].[Destination] on rows</w:t>
      </w:r>
    </w:p>
    <w:p w:rsidR="00000000" w:rsidDel="00000000" w:rsidP="00000000" w:rsidRDefault="00000000" w:rsidRPr="00000000" w14:paraId="000000A2">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From Cube_ETL Insurance Schema</w:t>
      </w:r>
    </w:p>
    <w:p w:rsidR="00000000" w:rsidDel="00000000" w:rsidP="00000000" w:rsidRDefault="00000000" w:rsidRPr="00000000" w14:paraId="000000A3">
      <w:pPr>
        <w:shd w:fill="ffffff" w:val="clear"/>
        <w:ind w:left="1440" w:firstLine="0"/>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A4">
      <w:pPr>
        <w:numPr>
          <w:ilvl w:val="0"/>
          <w:numId w:val="16"/>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thời gian trung bình của sản phẩm theo từng đại lý</w:t>
      </w:r>
    </w:p>
    <w:p w:rsidR="00000000" w:rsidDel="00000000" w:rsidP="00000000" w:rsidRDefault="00000000" w:rsidRPr="00000000" w14:paraId="000000A5">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Select [Measure].[Duration] on columns,</w:t>
      </w:r>
    </w:p>
    <w:p w:rsidR="00000000" w:rsidDel="00000000" w:rsidP="00000000" w:rsidRDefault="00000000" w:rsidRPr="00000000" w14:paraId="000000A6">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color w:val="ff0000"/>
          <w:sz w:val="28"/>
          <w:szCs w:val="28"/>
          <w:highlight w:val="white"/>
          <w:rtl w:val="0"/>
        </w:rPr>
        <w:tab/>
      </w:r>
      <w:r w:rsidDel="00000000" w:rsidR="00000000" w:rsidRPr="00000000">
        <w:rPr>
          <w:rFonts w:ascii="Times New Roman" w:cs="Times New Roman" w:eastAsia="Times New Roman" w:hAnsi="Times New Roman"/>
          <w:i w:val="1"/>
          <w:color w:val="ff0000"/>
          <w:sz w:val="28"/>
          <w:szCs w:val="28"/>
          <w:highlight w:val="white"/>
          <w:rtl w:val="0"/>
        </w:rPr>
        <w:t xml:space="preserve">[Agency].[Agency].[Agency] on rows</w:t>
      </w:r>
    </w:p>
    <w:p w:rsidR="00000000" w:rsidDel="00000000" w:rsidP="00000000" w:rsidRDefault="00000000" w:rsidRPr="00000000" w14:paraId="000000A7">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From Cube_ETL Insurance Schema</w:t>
      </w:r>
    </w:p>
    <w:p w:rsidR="00000000" w:rsidDel="00000000" w:rsidP="00000000" w:rsidRDefault="00000000" w:rsidRPr="00000000" w14:paraId="000000A8">
      <w:pPr>
        <w:shd w:fill="ffffff" w:val="clear"/>
        <w:ind w:left="144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Where [Product].[Product Name]</w:t>
      </w:r>
    </w:p>
    <w:p w:rsidR="00000000" w:rsidDel="00000000" w:rsidP="00000000" w:rsidRDefault="00000000" w:rsidRPr="00000000" w14:paraId="000000A9">
      <w:pPr>
        <w:shd w:fill="ffffff" w:val="clear"/>
        <w:ind w:left="1440" w:firstLine="0"/>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AA">
      <w:pPr>
        <w:numPr>
          <w:ilvl w:val="0"/>
          <w:numId w:val="1"/>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số sản phẩm mà mỗi đại lý bán được</w:t>
      </w:r>
    </w:p>
    <w:p w:rsidR="00000000" w:rsidDel="00000000" w:rsidP="00000000" w:rsidRDefault="00000000" w:rsidRPr="00000000" w14:paraId="000000AB">
      <w:pPr>
        <w:shd w:fill="ffffff" w:val="clear"/>
        <w:ind w:left="72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Select [Agency].[Agency].[Agency] on columns,</w:t>
      </w:r>
    </w:p>
    <w:p w:rsidR="00000000" w:rsidDel="00000000" w:rsidP="00000000" w:rsidRDefault="00000000" w:rsidRPr="00000000" w14:paraId="000000AC">
      <w:pPr>
        <w:shd w:fill="ffffff" w:val="clear"/>
        <w:ind w:left="72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ab/>
        <w:t xml:space="preserve">[Product].[Product Name].[Product Name] on rows</w:t>
      </w:r>
    </w:p>
    <w:p w:rsidR="00000000" w:rsidDel="00000000" w:rsidP="00000000" w:rsidRDefault="00000000" w:rsidRPr="00000000" w14:paraId="000000AD">
      <w:pPr>
        <w:shd w:fill="ffffff" w:val="clear"/>
        <w:ind w:left="720" w:firstLine="0"/>
        <w:rPr>
          <w:rFonts w:ascii="Times New Roman" w:cs="Times New Roman" w:eastAsia="Times New Roman" w:hAnsi="Times New Roman"/>
          <w:i w:val="1"/>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From [Cube_ETL Insurance Schema]</w:t>
      </w:r>
    </w:p>
    <w:p w:rsidR="00000000" w:rsidDel="00000000" w:rsidP="00000000" w:rsidRDefault="00000000" w:rsidRPr="00000000" w14:paraId="000000AE">
      <w:pPr>
        <w:numPr>
          <w:ilvl w:val="0"/>
          <w:numId w:val="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số lượng mỗi sản phẩm bán được</w:t>
      </w:r>
    </w:p>
    <w:p w:rsidR="00000000" w:rsidDel="00000000" w:rsidP="00000000" w:rsidRDefault="00000000" w:rsidRPr="00000000" w14:paraId="000000AF">
      <w:pPr>
        <w:numPr>
          <w:ilvl w:val="0"/>
          <w:numId w:val="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top địa điểm khách du lịch dừng chân lại lâu nhất sắp xếp giảm dần</w:t>
      </w:r>
    </w:p>
    <w:p w:rsidR="00000000" w:rsidDel="00000000" w:rsidP="00000000" w:rsidRDefault="00000000" w:rsidRPr="00000000" w14:paraId="000000B0">
      <w:pPr>
        <w:numPr>
          <w:ilvl w:val="0"/>
          <w:numId w:val="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hoa hồng của (sản phẩm cụ thể) - rental vehicle excess Insurance</w:t>
      </w:r>
    </w:p>
    <w:p w:rsidR="00000000" w:rsidDel="00000000" w:rsidP="00000000" w:rsidRDefault="00000000" w:rsidRPr="00000000" w14:paraId="000000B1">
      <w:pPr>
        <w:numPr>
          <w:ilvl w:val="0"/>
          <w:numId w:val="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thời gian trung bình của sản phẩm theo từng đại lý</w:t>
      </w:r>
    </w:p>
    <w:p w:rsidR="00000000" w:rsidDel="00000000" w:rsidP="00000000" w:rsidRDefault="00000000" w:rsidRPr="00000000" w14:paraId="000000B2">
      <w:pPr>
        <w:numPr>
          <w:ilvl w:val="0"/>
          <w:numId w:val="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hoa hồng từ sản phẩm X và Y theo khoảng thời gian A đến thời gian B</w:t>
      </w:r>
    </w:p>
    <w:p w:rsidR="00000000" w:rsidDel="00000000" w:rsidP="00000000" w:rsidRDefault="00000000" w:rsidRPr="00000000" w14:paraId="000000B3">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7.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997200"/>
            <wp:effectExtent b="0" l="0" r="0" t="0"/>
            <wp:docPr id="2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5">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6">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57725" cy="4857750"/>
            <wp:effectExtent b="0" l="0" r="0" t="0"/>
            <wp:docPr id="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657725" cy="485775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05475" cy="4800600"/>
            <wp:effectExtent b="0" l="0" r="0" t="0"/>
            <wp:docPr id="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054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8">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743200"/>
            <wp:effectExtent b="0" l="0" r="0" t="0"/>
            <wp:docPr id="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A">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8. Dashboard</w:t>
      </w:r>
    </w:p>
    <w:p w:rsidR="00000000" w:rsidDel="00000000" w:rsidP="00000000" w:rsidRDefault="00000000" w:rsidRPr="00000000" w14:paraId="000000BB">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086100"/>
            <wp:effectExtent b="0" l="0" r="0" t="0"/>
            <wp:docPr id="3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2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thời gian du lịch của khách hàng: 3123K ngày</w:t>
      </w:r>
    </w:p>
    <w:p w:rsidR="00000000" w:rsidDel="00000000" w:rsidP="00000000" w:rsidRDefault="00000000" w:rsidRPr="00000000" w14:paraId="000000BD">
      <w:pPr>
        <w:numPr>
          <w:ilvl w:val="0"/>
          <w:numId w:val="2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hoa hồng thu được: 707.11K</w:t>
      </w:r>
    </w:p>
    <w:p w:rsidR="00000000" w:rsidDel="00000000" w:rsidP="00000000" w:rsidRDefault="00000000" w:rsidRPr="00000000" w14:paraId="000000BE">
      <w:pPr>
        <w:numPr>
          <w:ilvl w:val="0"/>
          <w:numId w:val="23"/>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xem xét tổng thời gian du lịch và tổng hoa hồng theo loại hình đại lý:</w:t>
      </w:r>
    </w:p>
    <w:p w:rsidR="00000000" w:rsidDel="00000000" w:rsidP="00000000" w:rsidRDefault="00000000" w:rsidRPr="00000000" w14:paraId="000000BF">
      <w:pPr>
        <w:numPr>
          <w:ilvl w:val="0"/>
          <w:numId w:val="19"/>
        </w:numPr>
        <w:shd w:fill="ffffff" w:val="clea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Đại lý du lịch thì được sử dụng nhiều hơn so với loại hình Airlines (hãng hàng không) mặc dù số lượng hoa hồng/loại bảo hiểm khá bằng nhau (0.22 và 0.23)</w:t>
      </w:r>
    </w:p>
    <w:p w:rsidR="00000000" w:rsidDel="00000000" w:rsidP="00000000" w:rsidRDefault="00000000" w:rsidRPr="00000000" w14:paraId="000000C0">
      <w:pPr>
        <w:shd w:fill="ffffff" w:val="clea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Trong loại hình đạy lý du lịch sẽ có 1 vài chính sách hỗ trợ tốt hơn cho khách hàng ngoài hoa hồng.</w:t>
      </w:r>
    </w:p>
    <w:p w:rsidR="00000000" w:rsidDel="00000000" w:rsidP="00000000" w:rsidRDefault="00000000" w:rsidRPr="00000000" w14:paraId="000000C1">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086100"/>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1"/>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Xếp hạng 10 điểm đến có tổng thời gian du lịch nhiều nhất và ít nhất.</w:t>
      </w:r>
    </w:p>
    <w:p w:rsidR="00000000" w:rsidDel="00000000" w:rsidP="00000000" w:rsidRDefault="00000000" w:rsidRPr="00000000" w14:paraId="000000C3">
      <w:pPr>
        <w:numPr>
          <w:ilvl w:val="0"/>
          <w:numId w:val="21"/>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Xếp hạng 10 điểm đến có hoa hồng nhiều nhất và ít nhất.</w:t>
      </w:r>
    </w:p>
    <w:p w:rsidR="00000000" w:rsidDel="00000000" w:rsidP="00000000" w:rsidRDefault="00000000" w:rsidRPr="00000000" w14:paraId="000000C4">
      <w:pPr>
        <w:shd w:fill="ffffff" w:val="clear"/>
        <w:ind w:left="1440" w:firstLine="0"/>
        <w:rPr>
          <w:rFonts w:ascii="Times New Roman" w:cs="Times New Roman" w:eastAsia="Times New Roman" w:hAnsi="Times New Roman"/>
          <w:sz w:val="28"/>
          <w:szCs w:val="28"/>
          <w:highlight w:val="white"/>
        </w:rPr>
      </w:pPr>
      <w:r w:rsidDel="00000000" w:rsidR="00000000" w:rsidRPr="00000000">
        <w:rPr>
          <w:rFonts w:ascii="Cardo" w:cs="Cardo" w:eastAsia="Cardo" w:hAnsi="Cardo"/>
          <w:sz w:val="28"/>
          <w:szCs w:val="28"/>
          <w:highlight w:val="white"/>
          <w:rtl w:val="0"/>
        </w:rPr>
        <w:t xml:space="preserve">→ Nhận xét: Các quốc gia có tổng thời gian du lịch cao thì lượng hoa hồng có xu hướng cao hơn những quốc gia còn lại. Những quốc gia có tổng thời lượng du lịch thấp thì có hoa hồng thấp hơn.</w:t>
      </w:r>
    </w:p>
    <w:p w:rsidR="00000000" w:rsidDel="00000000" w:rsidP="00000000" w:rsidRDefault="00000000" w:rsidRPr="00000000" w14:paraId="000000C5">
      <w:pPr>
        <w:shd w:fill="ffffff" w:val="clear"/>
        <w:ind w:left="1440" w:firstLine="0"/>
        <w:rPr>
          <w:rFonts w:ascii="Times New Roman" w:cs="Times New Roman" w:eastAsia="Times New Roman" w:hAnsi="Times New Roman"/>
          <w:sz w:val="28"/>
          <w:szCs w:val="28"/>
          <w:highlight w:val="white"/>
        </w:rPr>
      </w:pPr>
      <w:r w:rsidDel="00000000" w:rsidR="00000000" w:rsidRPr="00000000">
        <w:rPr>
          <w:rFonts w:ascii="Cardo" w:cs="Cardo" w:eastAsia="Cardo" w:hAnsi="Cardo"/>
          <w:sz w:val="28"/>
          <w:szCs w:val="28"/>
          <w:highlight w:val="white"/>
          <w:rtl w:val="0"/>
        </w:rPr>
        <w:t xml:space="preserve">→ Chứng tỏ các quốc gia mạnh về du lịch sẽ có khoản hoa hồng cao hơn các quốc gia còn lại.</w:t>
      </w:r>
    </w:p>
    <w:p w:rsidR="00000000" w:rsidDel="00000000" w:rsidP="00000000" w:rsidRDefault="00000000" w:rsidRPr="00000000" w14:paraId="000000C6">
      <w:pPr>
        <w:shd w:fill="ffffff" w:val="clea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7">
      <w:pPr>
        <w:shd w:fill="ffffff" w:val="clea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238500"/>
            <wp:effectExtent b="0" l="0" r="0" t="0"/>
            <wp:docPr id="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22"/>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Ở loại hình đại lý Arilines tương quan giữa tổng hoa hồng và tổng thời gian du lịch theo sản phẩm không ổn định: </w:t>
      </w:r>
    </w:p>
    <w:p w:rsidR="00000000" w:rsidDel="00000000" w:rsidP="00000000" w:rsidRDefault="00000000" w:rsidRPr="00000000" w14:paraId="000000C9">
      <w:pPr>
        <w:numPr>
          <w:ilvl w:val="0"/>
          <w:numId w:val="8"/>
        </w:numPr>
        <w:shd w:fill="ffffff" w:val="clea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lúc khi tổng thời lượng du lịch cho 1 sản phẩm tăng thì hoa hồng sẽ tăng theo nhưng có lúc 2 chỉ số này lại ngược lại với nhau. Ví dụ: Khi tổng thời gian du lịch của người dùng chọn sản phẩm Ticket Protector tăng đến đỉnh thì hoa hồng lại tụt xuống mức thấp nhất.</w:t>
      </w:r>
    </w:p>
    <w:p w:rsidR="00000000" w:rsidDel="00000000" w:rsidP="00000000" w:rsidRDefault="00000000" w:rsidRPr="00000000" w14:paraId="000000CA">
      <w:pPr>
        <w:numPr>
          <w:ilvl w:val="0"/>
          <w:numId w:val="11"/>
        </w:numPr>
        <w:shd w:fill="ffffff" w:val="clea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Ở loại hình Travel Agency tương quan giữa tổng hoa hồng và tổng thời gian du lịch theo sản phẩm ổn định hơn.</w:t>
      </w:r>
    </w:p>
    <w:p w:rsidR="00000000" w:rsidDel="00000000" w:rsidP="00000000" w:rsidRDefault="00000000" w:rsidRPr="00000000" w14:paraId="000000CB">
      <w:pPr>
        <w:numPr>
          <w:ilvl w:val="0"/>
          <w:numId w:val="15"/>
        </w:numPr>
        <w:shd w:fill="ffffff" w:val="clea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Mặc dù có một vài sản phẩm khi có tổng thời lượng du lịch tăng nhưng tổng hoa hồng lại giảm nhưng không đáng kể.</w:t>
      </w:r>
    </w:p>
    <w:p w:rsidR="00000000" w:rsidDel="00000000" w:rsidP="00000000" w:rsidRDefault="00000000" w:rsidRPr="00000000" w14:paraId="000000CC">
      <w:pPr>
        <w:shd w:fill="ffffff" w:val="clea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D">
      <w:pPr>
        <w:shd w:fill="ffffff" w:val="clea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E">
      <w:pPr>
        <w:shd w:fill="ffffff" w:val="clea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Nhận xét chung: Tổng hoa hồng sẽ cao hay thấp phụ thuộc chủ yếu vào điểm đến của khách hàng.</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0.png"/><Relationship Id="rId22" Type="http://schemas.openxmlformats.org/officeDocument/2006/relationships/image" Target="media/image15.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1.png"/><Relationship Id="rId28" Type="http://schemas.openxmlformats.org/officeDocument/2006/relationships/image" Target="media/image11.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3.png"/><Relationship Id="rId7" Type="http://schemas.openxmlformats.org/officeDocument/2006/relationships/hyperlink" Target="https://www.canva.com/design/DAFyXwJ-Lps/_tEdLKkYJP7k8MASQeV7HA/edit?fbclid=IwAR2WKOfPQ_U7-CDqpv3kisRCATYBvA9JSmn8M7FzsGt7xlintF0nmrvQD6U" TargetMode="External"/><Relationship Id="rId8" Type="http://schemas.openxmlformats.org/officeDocument/2006/relationships/hyperlink" Target="https://www.kaggle.com/datasets/mhdzahier/travel-insurance?fbclid=IwAR2xcHRH2qNVq1xCDqetrjR-94fK2sIcCuk06WvQFcfeeUfJG783XBdWNyk" TargetMode="External"/><Relationship Id="rId31" Type="http://schemas.openxmlformats.org/officeDocument/2006/relationships/image" Target="media/image7.png"/><Relationship Id="rId30" Type="http://schemas.openxmlformats.org/officeDocument/2006/relationships/image" Target="media/image33.png"/><Relationship Id="rId11" Type="http://schemas.openxmlformats.org/officeDocument/2006/relationships/image" Target="media/image4.png"/><Relationship Id="rId33" Type="http://schemas.openxmlformats.org/officeDocument/2006/relationships/image" Target="media/image5.png"/><Relationship Id="rId10" Type="http://schemas.openxmlformats.org/officeDocument/2006/relationships/image" Target="media/image25.png"/><Relationship Id="rId32" Type="http://schemas.openxmlformats.org/officeDocument/2006/relationships/image" Target="media/image3.png"/><Relationship Id="rId13" Type="http://schemas.openxmlformats.org/officeDocument/2006/relationships/image" Target="media/image23.png"/><Relationship Id="rId35" Type="http://schemas.openxmlformats.org/officeDocument/2006/relationships/image" Target="media/image20.png"/><Relationship Id="rId12" Type="http://schemas.openxmlformats.org/officeDocument/2006/relationships/image" Target="media/image19.png"/><Relationship Id="rId34" Type="http://schemas.openxmlformats.org/officeDocument/2006/relationships/image" Target="media/image26.png"/><Relationship Id="rId15" Type="http://schemas.openxmlformats.org/officeDocument/2006/relationships/image" Target="media/image28.png"/><Relationship Id="rId37" Type="http://schemas.openxmlformats.org/officeDocument/2006/relationships/image" Target="media/image18.png"/><Relationship Id="rId14" Type="http://schemas.openxmlformats.org/officeDocument/2006/relationships/image" Target="media/image9.png"/><Relationship Id="rId36" Type="http://schemas.openxmlformats.org/officeDocument/2006/relationships/image" Target="media/image22.png"/><Relationship Id="rId17" Type="http://schemas.openxmlformats.org/officeDocument/2006/relationships/image" Target="media/image2.png"/><Relationship Id="rId39" Type="http://schemas.openxmlformats.org/officeDocument/2006/relationships/image" Target="media/image17.png"/><Relationship Id="rId16" Type="http://schemas.openxmlformats.org/officeDocument/2006/relationships/image" Target="media/image6.png"/><Relationship Id="rId38" Type="http://schemas.openxmlformats.org/officeDocument/2006/relationships/image" Target="media/image32.png"/><Relationship Id="rId19" Type="http://schemas.openxmlformats.org/officeDocument/2006/relationships/image" Target="media/image2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